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outlineLvl w:val="0"/>
        <w:rPr>
          <w:rFonts w:ascii="Museo Sans 500" w:eastAsia="Times New Roman" w:hAnsi="Museo Sans 500" w:cs="Arial"/>
          <w:color w:val="005F7D"/>
          <w:kern w:val="36"/>
          <w:sz w:val="48"/>
          <w:szCs w:val="48"/>
          <w:lang w:eastAsia="nl-NL"/>
        </w:rPr>
      </w:pPr>
      <w:r w:rsidRPr="00DA68E8">
        <w:rPr>
          <w:rFonts w:ascii="Museo Sans 500" w:eastAsia="Times New Roman" w:hAnsi="Museo Sans 500" w:cs="Arial"/>
          <w:color w:val="005F7D"/>
          <w:kern w:val="36"/>
          <w:sz w:val="48"/>
          <w:szCs w:val="48"/>
          <w:lang w:eastAsia="nl-NL"/>
        </w:rPr>
        <w:t xml:space="preserve">Echo </w:t>
      </w:r>
      <w:proofErr w:type="spellStart"/>
      <w:r w:rsidRPr="00DA68E8">
        <w:rPr>
          <w:rFonts w:ascii="Museo Sans 500" w:eastAsia="Times New Roman" w:hAnsi="Museo Sans 500" w:cs="Arial"/>
          <w:color w:val="005F7D"/>
          <w:kern w:val="36"/>
          <w:sz w:val="48"/>
          <w:szCs w:val="48"/>
          <w:lang w:eastAsia="nl-NL"/>
        </w:rPr>
        <w:t>BachelorClass</w:t>
      </w:r>
      <w:proofErr w:type="spellEnd"/>
      <w:r w:rsidRPr="00DA68E8">
        <w:rPr>
          <w:rFonts w:ascii="Museo Sans 500" w:eastAsia="Times New Roman" w:hAnsi="Museo Sans 500" w:cs="Arial"/>
          <w:color w:val="005F7D"/>
          <w:kern w:val="36"/>
          <w:sz w:val="48"/>
          <w:szCs w:val="48"/>
          <w:lang w:eastAsia="nl-NL"/>
        </w:rPr>
        <w:t xml:space="preserve"> Course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24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bring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next level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jc w:val="center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proofErr w:type="spellStart"/>
      <w:r w:rsidRPr="00DA68E8"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  <w:t>Chapters</w:t>
      </w:r>
      <w:proofErr w:type="spellEnd"/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24" name="Afbeelding 24" descr="https://www.123sonography.com/sites/default/files/styles/chapter_full_220x140/public/images/article/shortcourse_images/123SG_EchoBasis_PPT_Titelfolien_1920x1080_01.jpg?itok=nwVdymV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23sonography.com/sites/default/files/styles/chapter_full_220x140/public/images/article/shortcourse_images/123SG_EchoBasis_PPT_Titelfolien_1920x1080_01.jpg?itok=nwVdymV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7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Starter Kit -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Left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ventricular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function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00:24:33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entry gate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world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echocardiography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Assessment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cardiac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function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made easy.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8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23" name="Afbeelding 23" descr="https://www.123sonography.com/sites/default/files/styles/chapter_full_220x140/public/images/article/shortcourse_images/123SG_EchoBasis_PPT_Titelfolien_1920x1080_02.jpg?itok=cgZwWUK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123sonography.com/sites/default/files/styles/chapter_full_220x140/public/images/article/shortcourse_images/123SG_EchoBasis_PPT_Titelfolien_1920x1080_02.jpg?itok=cgZwWUK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11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Starter kit –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Aortic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stenosis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00:21:02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detect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most common form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valvular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heat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disease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Echo 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easier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using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stethoscope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12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22" name="Afbeelding 22" descr="https://www.123sonography.com/sites/default/files/styles/chapter_full_220x140/public/images/article/shortcourse_images/123SG_EchoBasis_PPT_Titelfolien_1920x1080_03.jpg?itok=m51uwGK_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23sonography.com/sites/default/files/styles/chapter_full_220x140/public/images/article/shortcourse_images/123SG_EchoBasis_PPT_Titelfolien_1920x1080_03.jpg?itok=m51uwGK_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15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Starter kit –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Mitral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regurgitation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00:24:28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3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first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introduction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anatomy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function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mitral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valve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color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Doppler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detect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his important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pathology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16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lastRenderedPageBreak/>
        <w:drawing>
          <wp:inline distT="0" distB="0" distL="0" distR="0">
            <wp:extent cx="2096135" cy="1337310"/>
            <wp:effectExtent l="0" t="0" r="0" b="0"/>
            <wp:docPr id="21" name="Afbeelding 21" descr="https://www.123sonography.com/sites/default/files/styles/chapter_full_220x140/public/images/article/shortcourse_images/123SG_EchoBasis_PPT_Titelfolien_1920x1080_04.jpg?itok=0pL0cKL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123sonography.com/sites/default/files/styles/chapter_full_220x140/public/images/article/shortcourse_images/123SG_EchoBasis_PPT_Titelfolien_1920x1080_04.jpg?itok=0pL0cKL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19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Introduction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to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imaging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00:27:49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4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Getting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things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Instrumentation,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components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exam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much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more…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20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20" name="Afbeelding 20" descr="https://www.123sonography.com/sites/default/files/styles/chapter_full_220x140/public/images/article/shortcourse_images/123SG_EchoBasis_PPT_Titelfolien_1920x1080_05-korr.jpg?itok=MS1jFXX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123sonography.com/sites/default/files/styles/chapter_full_220x140/public/images/article/shortcourse_images/123SG_EchoBasis_PPT_Titelfolien_1920x1080_05-korr.jpg?itok=MS1jFXX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23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Imaging –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parasternal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views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00:23:15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5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parasternal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view –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views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should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display.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24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9" name="Afbeelding 19" descr="https://www.123sonography.com/sites/default/files/styles/chapter_full_220x140/public/images/article/shortcourse_images/123SG_EchoBasis_PPT_Titelfolien_1920x1080_06-korr.jpg?itok=fN7EyU8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123sonography.com/sites/default/files/styles/chapter_full_220x140/public/images/article/shortcourse_images/123SG_EchoBasis_PPT_Titelfolien_1920x1080_06-korr.jpg?itok=fN7EyU8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27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Imaging –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apical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views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00:25:42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6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apical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window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-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probably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most important view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heart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A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full of tips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tricks.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28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8" name="Afbeelding 18" descr="https://www.123sonography.com/sites/default/files/styles/chapter_full_220x140/public/images/article/shortcourse_images/123SG_EchoBasis_PPT_Titelfolien_1920x1080_07.jpg?itok=w3ABP-i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123sonography.com/sites/default/files/styles/chapter_full_220x140/public/images/article/shortcourse_images/123SG_EchoBasis_PPT_Titelfolien_1920x1080_07.jpg?itok=w3ABP-i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31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Imaging –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subcostal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views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00:17:31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7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Problems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positioning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The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subcostal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view is a perfect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alternative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allows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also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additional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structures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heart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32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7" name="Afbeelding 17" descr="https://www.123sonography.com/sites/default/files/styles/chapter_full_220x140/public/images/article/shortcourse_images/123SG_EchoBasis_PPT_Titelfolien_1920x1080_08.jpg?itok=Xzf-a57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123sonography.com/sites/default/files/styles/chapter_full_220x140/public/images/article/shortcourse_images/123SG_EchoBasis_PPT_Titelfolien_1920x1080_08.jpg?itok=Xzf-a57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35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Echo in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critical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care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conditions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00:37:29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8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definitely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change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way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manage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critical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care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Get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driving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seat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medical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decision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making.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36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6" name="Afbeelding 16" descr="https://www.123sonography.com/sites/default/files/styles/chapter_full_220x140/public/images/article/shortcourse_images/123SG_EchoBasis_PPT_Titelfolien_1920x1080_09.jpg?itok=7vaqMVWl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123sonography.com/sites/default/files/styles/chapter_full_220x140/public/images/article/shortcourse_images/123SG_EchoBasis_PPT_Titelfolien_1920x1080_09.jpg?itok=7vaqMVWl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39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Left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ventricular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dysfunction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00:40:59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9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deeper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essentials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quantifying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left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ventricular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function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A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full of practical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examples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40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5" name="Afbeelding 15" descr="https://www.123sonography.com/sites/default/files/styles/chapter_full_220x140/public/images/article/shortcourse_images/123SG_EchoBasis_PPT_Titelfolien_1920x1080_10.jpg?itok=8mDzy5Ol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123sonography.com/sites/default/files/styles/chapter_full_220x140/public/images/article/shortcourse_images/123SG_EchoBasis_PPT_Titelfolien_1920x1080_10.jpg?itok=8mDzy5Ol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43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Acute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myocardial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infarction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00:17:01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10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ECG 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first – but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once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watch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realize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important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echocardiography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chest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pain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44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4" name="Afbeelding 14" descr="https://www.123sonography.com/sites/default/files/styles/chapter_full_220x140/public/images/article/shortcourse_images/123SG_EchoBasis_PPT_Titelfolien_1920x1080_11.jpg?itok=ZTjv-dt5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123sonography.com/sites/default/files/styles/chapter_full_220x140/public/images/article/shortcourse_images/123SG_EchoBasis_PPT_Titelfolien_1920x1080_11.jpg?itok=ZTjv-dt5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47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Complications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of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myocardial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infarction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lastRenderedPageBreak/>
        <w:t> 00:19:52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11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help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save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lives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need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Risk assessment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diagnosis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myocardial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rupture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ischemic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VSD, right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ventricular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infarct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thrombi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48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3" name="Afbeelding 13" descr="https://www.123sonography.com/sites/default/files/styles/chapter_full_220x140/public/images/article/shortcourse_images/123SG_EchoBasis_PPT_Titelfolien_1920x1080_12_0.jpg?itok=yKk75UC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123sonography.com/sites/default/files/styles/chapter_full_220x140/public/images/article/shortcourse_images/123SG_EchoBasis_PPT_Titelfolien_1920x1080_12_0.jpg?itok=yKk75UC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51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Hypertrophy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and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myocardial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disease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00:22:16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12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Hypertrophy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- A frequent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finding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But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quantify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what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causes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We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provide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simple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roadmap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52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2" name="Afbeelding 12" descr="https://www.123sonography.com/sites/default/files/styles/chapter_full_220x140/public/images/article/shortcourse_images/123SG_EchoBasis_PPT_Titelfolien_1920x1080_13.jpg?itok=vRqNvkHc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123sonography.com/sites/default/files/styles/chapter_full_220x140/public/images/article/shortcourse_images/123SG_EchoBasis_PPT_Titelfolien_1920x1080_13.jpg?itok=vRqNvkHc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55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Fluid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management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00:38:10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13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Should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give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fluids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or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Echocardiography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provide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answer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56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1" name="Afbeelding 11" descr="https://www.123sonography.com/sites/default/files/styles/chapter_full_220x140/public/images/article/shortcourse_images/123SG_EchoBasis_PPT_Titelfolien_1920x1080_14.jpg?itok=ee2Hn5fc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123sonography.com/sites/default/files/styles/chapter_full_220x140/public/images/article/shortcourse_images/123SG_EchoBasis_PPT_Titelfolien_1920x1080_14.jpg?itok=ee2Hn5fc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59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Right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heart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and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pulmonary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hypertension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00:33:59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14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quantify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pulmonary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pressure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Right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heart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disease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more common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think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lead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diagnosis.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pulmonary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embolism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right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heart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failure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tricuspid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regurgitation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60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lastRenderedPageBreak/>
        <w:drawing>
          <wp:inline distT="0" distB="0" distL="0" distR="0">
            <wp:extent cx="2096135" cy="1337310"/>
            <wp:effectExtent l="0" t="0" r="0" b="0"/>
            <wp:docPr id="10" name="Afbeelding 10" descr="https://www.123sonography.com/sites/default/files/styles/chapter_full_220x140/public/images/article/shortcourse_images/123SG_EchoBasis_PPT_Titelfolien_1920x1080_15.jpg?itok=mx8ar23a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123sonography.com/sites/default/files/styles/chapter_full_220x140/public/images/article/shortcourse_images/123SG_EchoBasis_PPT_Titelfolien_1920x1080_15.jpg?itok=mx8ar23a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63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Aortic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stenosis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00:14:32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15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sequel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2,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also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quantify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aortic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stenosis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We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show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spectral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Doppler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64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9" name="Afbeelding 9" descr="https://www.123sonography.com/sites/default/files/styles/chapter_full_220x140/public/images/article/shortcourse_images/123SG_EchoBasis_PPT_Titelfolien_1920x1080_16.jpg?itok=FDYSNQcR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123sonography.com/sites/default/files/styles/chapter_full_220x140/public/images/article/shortcourse_images/123SG_EchoBasis_PPT_Titelfolien_1920x1080_16.jpg?itok=FDYSNQcR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67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Mitral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stenosis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00:16:51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16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 common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disease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many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parts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world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easiest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diagnosis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make. But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only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 machine.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68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8" name="Afbeelding 8" descr="https://www.123sonography.com/sites/default/files/styles/chapter_full_220x140/public/images/article/shortcourse_images/123SG_EchoBasis_PPT_Titelfolien_1920x1080_17.jpg?itok=FQ0Gat8i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123sonography.com/sites/default/files/styles/chapter_full_220x140/public/images/article/shortcourse_images/123SG_EchoBasis_PPT_Titelfolien_1920x1080_17.jpg?itok=FQ0Gat8i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71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Mitral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regurgitation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00:34:27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17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3 we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already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dealt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mitral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regurgitation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many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examples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develop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mitral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regurgitation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first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place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72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7" name="Afbeelding 7" descr="https://www.123sonography.com/sites/default/files/styles/chapter_full_220x140/public/images/article/shortcourse_images/123SG_EchoBasis_PPT_Titelfolien_1920x1080_18.jpg?itok=NWMOHxcb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123sonography.com/sites/default/files/styles/chapter_full_220x140/public/images/article/shortcourse_images/123SG_EchoBasis_PPT_Titelfolien_1920x1080_18.jpg?itok=NWMOHxcb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75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Aortic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regurgitation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00:27:14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18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One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know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color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Doppler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easy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detect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aortic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regurgitation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But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more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should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know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about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entity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manage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76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6" name="Afbeelding 6" descr="https://www.123sonography.com/sites/default/files/styles/chapter_full_220x140/public/images/article/shortcourse_images/123SG_EchoBasis_PPT_Titelfolien_1920x1080_19.jpg?itok=z7nmAXXm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123sonography.com/sites/default/files/styles/chapter_full_220x140/public/images/article/shortcourse_images/123SG_EchoBasis_PPT_Titelfolien_1920x1080_19.jpg?itok=z7nmAXXm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79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Transesophageal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echocardiography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00:96:27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19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Transesophageal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-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transthoracic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belong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together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when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it.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first step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important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modality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only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cardiology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80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5" name="Afbeelding 5" descr="https://www.123sonography.com/sites/default/files/styles/chapter_full_220x140/public/images/article/shortcourse_images/123SG_EchoBasis_PPT_Titelfolien_1920x1080_20.jpg?itok=XAYtGjk1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123sonography.com/sites/default/files/styles/chapter_full_220x140/public/images/article/shortcourse_images/123SG_EchoBasis_PPT_Titelfolien_1920x1080_20.jpg?itok=XAYtGjk1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83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Heart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and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infection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00:18:17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20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don’t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want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miss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endocarditis-, myocarditis or pericarditis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need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watch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about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incredible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power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both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transthoracic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transesophageal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84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4" name="Afbeelding 4" descr="https://www.123sonography.com/sites/default/files/styles/chapter_full_220x140/public/images/article/shortcourse_images/123SG_EchoBasis_PPT_Titelfolien_1920x1080_21.jpg?itok=c_j2WIdl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123sonography.com/sites/default/files/styles/chapter_full_220x140/public/images/article/shortcourse_images/123SG_EchoBasis_PPT_Titelfolien_1920x1080_21.jpg?itok=c_j2WIdl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87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Pericardial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effusion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00:27:08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21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Detection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a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pericardial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effusion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easiest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tasks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echocardiography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show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make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diagnosis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additional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information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provides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88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lastRenderedPageBreak/>
        <w:drawing>
          <wp:inline distT="0" distB="0" distL="0" distR="0">
            <wp:extent cx="2096135" cy="1337310"/>
            <wp:effectExtent l="0" t="0" r="0" b="0"/>
            <wp:docPr id="3" name="Afbeelding 3" descr="https://www.123sonography.com/sites/default/files/styles/chapter_full_220x140/public/images/article/shortcourse_images/123SG_EchoBasis_PPT_Titelfolien_1920x1080_22.jpg?itok=q3jzq3lH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123sonography.com/sites/default/files/styles/chapter_full_220x140/public/images/article/shortcourse_images/123SG_EchoBasis_PPT_Titelfolien_1920x1080_22.jpg?itok=q3jzq3lH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91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Aortic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disease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00:19:05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22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Don’t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forget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image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aorta.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lecture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explain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save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lives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92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2" name="Afbeelding 2" descr="https://www.123sonography.com/sites/default/files/styles/chapter_full_220x140/public/images/article/shortcourse_images/123SG_EchoBasis_PPT_Titelfolien_1920x1080_23.jpg?itok=DJw0hv4H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123sonography.com/sites/default/files/styles/chapter_full_220x140/public/images/article/shortcourse_images/123SG_EchoBasis_PPT_Titelfolien_1920x1080_23.jpg?itok=DJw0hv4H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95" w:history="1"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Prosthetic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valves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00:42:10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23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Over 250.000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prosthetic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valves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implanted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worldwide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each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year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definitely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But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prosthetic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function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normal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We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show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96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5F7D"/>
          <w:sz w:val="24"/>
          <w:szCs w:val="24"/>
          <w:lang w:eastAsia="nl-NL"/>
        </w:rPr>
        <w:drawing>
          <wp:inline distT="0" distB="0" distL="0" distR="0">
            <wp:extent cx="2096135" cy="1337310"/>
            <wp:effectExtent l="0" t="0" r="0" b="0"/>
            <wp:docPr id="1" name="Afbeelding 1" descr="https://www.123sonography.com/sites/default/files/styles/chapter_full_220x140/public/images/article/shortcourse_images/123SG_EchoBasis_PPT_Titelfolien_1920x1080_24.jpg?itok=xCYxUelb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123sonography.com/sites/default/files/styles/chapter_full_220x140/public/images/article/shortcourse_images/123SG_EchoBasis_PPT_Titelfolien_1920x1080_24.jpg?itok=xCYxUelb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8" w:rsidRPr="00DA68E8" w:rsidRDefault="00DA68E8" w:rsidP="00DA68E8">
      <w:pPr>
        <w:spacing w:after="0" w:line="300" w:lineRule="atLeast"/>
        <w:textAlignment w:val="baseline"/>
        <w:outlineLvl w:val="1"/>
        <w:rPr>
          <w:rFonts w:ascii="Museo Sans 500" w:eastAsia="Times New Roman" w:hAnsi="Museo Sans 500" w:cs="Arial"/>
          <w:color w:val="000000"/>
          <w:sz w:val="36"/>
          <w:szCs w:val="36"/>
          <w:lang w:eastAsia="nl-NL"/>
        </w:rPr>
      </w:pPr>
      <w:hyperlink r:id="rId99" w:history="1"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Echo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and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cardiovascular</w:t>
        </w:r>
        <w:proofErr w:type="spellEnd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 xml:space="preserve"> </w:t>
        </w:r>
        <w:proofErr w:type="spellStart"/>
        <w:r w:rsidRPr="00DA68E8">
          <w:rPr>
            <w:rFonts w:ascii="Museo Sans 500" w:eastAsia="Times New Roman" w:hAnsi="Museo Sans 500" w:cs="Arial"/>
            <w:color w:val="005F7D"/>
            <w:sz w:val="33"/>
            <w:szCs w:val="33"/>
            <w:lang w:eastAsia="nl-NL"/>
          </w:rPr>
          <w:t>surgery</w:t>
        </w:r>
        <w:proofErr w:type="spellEnd"/>
      </w:hyperlink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00:43:29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1 credit</w:t>
      </w: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24</w:t>
      </w:r>
    </w:p>
    <w:p w:rsidR="00DA68E8" w:rsidRPr="00DA68E8" w:rsidRDefault="00DA68E8" w:rsidP="00DA68E8">
      <w:p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Do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know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assess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risk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surgery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echo?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factors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influence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postoperative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outcome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what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look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patients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who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underwent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cardiovascular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surgery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These are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some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topics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discussed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chapter</w:t>
      </w:r>
      <w:proofErr w:type="spellEnd"/>
      <w:r w:rsidRPr="00DA6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A68E8" w:rsidRPr="00DA68E8" w:rsidRDefault="00DA68E8" w:rsidP="00DA68E8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100" w:history="1">
        <w:r w:rsidRPr="00DA68E8">
          <w:rPr>
            <w:rFonts w:ascii="Arial" w:eastAsia="Times New Roman" w:hAnsi="Arial" w:cs="Arial"/>
            <w:b/>
            <w:bCs/>
            <w:color w:val="005F7D"/>
            <w:sz w:val="24"/>
            <w:szCs w:val="24"/>
            <w:lang w:eastAsia="nl-NL"/>
          </w:rPr>
          <w:t>Read more</w:t>
        </w:r>
      </w:hyperlink>
    </w:p>
    <w:p w:rsidR="00CC6684" w:rsidRDefault="00CC6684">
      <w:bookmarkStart w:id="0" w:name="_GoBack"/>
      <w:bookmarkEnd w:id="0"/>
    </w:p>
    <w:sectPr w:rsidR="00CC6684" w:rsidSect="00DA68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8"/>
    <w:rsid w:val="000027E0"/>
    <w:rsid w:val="0001509B"/>
    <w:rsid w:val="000160A5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5D92"/>
    <w:rsid w:val="0007081C"/>
    <w:rsid w:val="00084F65"/>
    <w:rsid w:val="00091C96"/>
    <w:rsid w:val="000A0218"/>
    <w:rsid w:val="000A1A1F"/>
    <w:rsid w:val="000A3634"/>
    <w:rsid w:val="000A70F6"/>
    <w:rsid w:val="000A7CD5"/>
    <w:rsid w:val="000B0DC1"/>
    <w:rsid w:val="000B39C2"/>
    <w:rsid w:val="000B4457"/>
    <w:rsid w:val="000C1FD5"/>
    <w:rsid w:val="000C3610"/>
    <w:rsid w:val="000C48F1"/>
    <w:rsid w:val="000C4A46"/>
    <w:rsid w:val="000C78C6"/>
    <w:rsid w:val="000D0903"/>
    <w:rsid w:val="000D172A"/>
    <w:rsid w:val="000D6A7E"/>
    <w:rsid w:val="000D7245"/>
    <w:rsid w:val="000E2561"/>
    <w:rsid w:val="000E30C9"/>
    <w:rsid w:val="000E3D87"/>
    <w:rsid w:val="000E6560"/>
    <w:rsid w:val="000E77BF"/>
    <w:rsid w:val="000F0C3D"/>
    <w:rsid w:val="000F2C26"/>
    <w:rsid w:val="000F2F51"/>
    <w:rsid w:val="000F7380"/>
    <w:rsid w:val="00103E00"/>
    <w:rsid w:val="00105B0F"/>
    <w:rsid w:val="00106309"/>
    <w:rsid w:val="00111351"/>
    <w:rsid w:val="00113BAA"/>
    <w:rsid w:val="0011406C"/>
    <w:rsid w:val="00115604"/>
    <w:rsid w:val="00116C54"/>
    <w:rsid w:val="0011746B"/>
    <w:rsid w:val="0011771D"/>
    <w:rsid w:val="00117E46"/>
    <w:rsid w:val="0012064E"/>
    <w:rsid w:val="00121AC5"/>
    <w:rsid w:val="00130836"/>
    <w:rsid w:val="00134F43"/>
    <w:rsid w:val="0013593E"/>
    <w:rsid w:val="00137FD8"/>
    <w:rsid w:val="001411F7"/>
    <w:rsid w:val="001509EE"/>
    <w:rsid w:val="00152B5D"/>
    <w:rsid w:val="0015505E"/>
    <w:rsid w:val="00162485"/>
    <w:rsid w:val="00164DF5"/>
    <w:rsid w:val="00167FB8"/>
    <w:rsid w:val="00173C47"/>
    <w:rsid w:val="00176AB2"/>
    <w:rsid w:val="00180176"/>
    <w:rsid w:val="001819E6"/>
    <w:rsid w:val="00182F7D"/>
    <w:rsid w:val="00185F89"/>
    <w:rsid w:val="001874AF"/>
    <w:rsid w:val="00187849"/>
    <w:rsid w:val="00190A3C"/>
    <w:rsid w:val="001912A0"/>
    <w:rsid w:val="00193219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6095"/>
    <w:rsid w:val="001F0FE5"/>
    <w:rsid w:val="001F1D79"/>
    <w:rsid w:val="001F472C"/>
    <w:rsid w:val="001F5D07"/>
    <w:rsid w:val="001F7634"/>
    <w:rsid w:val="00201ED4"/>
    <w:rsid w:val="00202AC8"/>
    <w:rsid w:val="002045C2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36C5"/>
    <w:rsid w:val="00263DDC"/>
    <w:rsid w:val="00266808"/>
    <w:rsid w:val="00266F99"/>
    <w:rsid w:val="00270816"/>
    <w:rsid w:val="00272EDD"/>
    <w:rsid w:val="00276BA2"/>
    <w:rsid w:val="002824C1"/>
    <w:rsid w:val="00286447"/>
    <w:rsid w:val="00294F65"/>
    <w:rsid w:val="002962E4"/>
    <w:rsid w:val="002A12ED"/>
    <w:rsid w:val="002B045E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E7B"/>
    <w:rsid w:val="002F33A5"/>
    <w:rsid w:val="002F4559"/>
    <w:rsid w:val="002F667B"/>
    <w:rsid w:val="002F668A"/>
    <w:rsid w:val="002F78FC"/>
    <w:rsid w:val="00304B22"/>
    <w:rsid w:val="00317F0F"/>
    <w:rsid w:val="0032081A"/>
    <w:rsid w:val="00325060"/>
    <w:rsid w:val="00327FA0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80FC6"/>
    <w:rsid w:val="00382F1C"/>
    <w:rsid w:val="00385661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1379F"/>
    <w:rsid w:val="00414DCF"/>
    <w:rsid w:val="004248F6"/>
    <w:rsid w:val="004260E0"/>
    <w:rsid w:val="00431751"/>
    <w:rsid w:val="004359EA"/>
    <w:rsid w:val="00436D7E"/>
    <w:rsid w:val="004458B6"/>
    <w:rsid w:val="00446690"/>
    <w:rsid w:val="0045389A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A54EA"/>
    <w:rsid w:val="004B03E0"/>
    <w:rsid w:val="004B7397"/>
    <w:rsid w:val="004B76DD"/>
    <w:rsid w:val="004C0EAA"/>
    <w:rsid w:val="004C2C3C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20FFD"/>
    <w:rsid w:val="00521EE7"/>
    <w:rsid w:val="00533604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7B5F"/>
    <w:rsid w:val="005E68AC"/>
    <w:rsid w:val="005F2E12"/>
    <w:rsid w:val="005F341F"/>
    <w:rsid w:val="005F3826"/>
    <w:rsid w:val="005F4795"/>
    <w:rsid w:val="005F4ABD"/>
    <w:rsid w:val="005F5346"/>
    <w:rsid w:val="00603BA9"/>
    <w:rsid w:val="00610FBF"/>
    <w:rsid w:val="006112A0"/>
    <w:rsid w:val="00612429"/>
    <w:rsid w:val="006244F6"/>
    <w:rsid w:val="00633712"/>
    <w:rsid w:val="006349AF"/>
    <w:rsid w:val="00640173"/>
    <w:rsid w:val="00644F84"/>
    <w:rsid w:val="006454B5"/>
    <w:rsid w:val="0064688B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2AF2"/>
    <w:rsid w:val="00693A85"/>
    <w:rsid w:val="006A42B3"/>
    <w:rsid w:val="006A5C16"/>
    <w:rsid w:val="006B18E1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75BB"/>
    <w:rsid w:val="006F0E9E"/>
    <w:rsid w:val="006F200E"/>
    <w:rsid w:val="006F33E3"/>
    <w:rsid w:val="006F5893"/>
    <w:rsid w:val="006F7EF8"/>
    <w:rsid w:val="007020AF"/>
    <w:rsid w:val="00706483"/>
    <w:rsid w:val="0071758A"/>
    <w:rsid w:val="00724CB5"/>
    <w:rsid w:val="00726DAD"/>
    <w:rsid w:val="00732E8F"/>
    <w:rsid w:val="0073350D"/>
    <w:rsid w:val="00733EFB"/>
    <w:rsid w:val="00735CF0"/>
    <w:rsid w:val="00736FA5"/>
    <w:rsid w:val="007403D1"/>
    <w:rsid w:val="00744695"/>
    <w:rsid w:val="00752759"/>
    <w:rsid w:val="00757FD5"/>
    <w:rsid w:val="00760DD3"/>
    <w:rsid w:val="00762F72"/>
    <w:rsid w:val="00764758"/>
    <w:rsid w:val="00766950"/>
    <w:rsid w:val="00770C1D"/>
    <w:rsid w:val="00772727"/>
    <w:rsid w:val="00773FA0"/>
    <w:rsid w:val="00776985"/>
    <w:rsid w:val="00777578"/>
    <w:rsid w:val="007776B9"/>
    <w:rsid w:val="00784B80"/>
    <w:rsid w:val="007869FE"/>
    <w:rsid w:val="00787900"/>
    <w:rsid w:val="0079135B"/>
    <w:rsid w:val="00791E20"/>
    <w:rsid w:val="00794230"/>
    <w:rsid w:val="007A27AC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70F"/>
    <w:rsid w:val="00801739"/>
    <w:rsid w:val="0080397B"/>
    <w:rsid w:val="008048F0"/>
    <w:rsid w:val="00813D91"/>
    <w:rsid w:val="00814655"/>
    <w:rsid w:val="008176C4"/>
    <w:rsid w:val="00830850"/>
    <w:rsid w:val="00832BA5"/>
    <w:rsid w:val="00834088"/>
    <w:rsid w:val="008378CB"/>
    <w:rsid w:val="0084589D"/>
    <w:rsid w:val="00850B5F"/>
    <w:rsid w:val="00851298"/>
    <w:rsid w:val="00861FF6"/>
    <w:rsid w:val="00862844"/>
    <w:rsid w:val="00866ECB"/>
    <w:rsid w:val="0087244C"/>
    <w:rsid w:val="00875FAB"/>
    <w:rsid w:val="00880D9A"/>
    <w:rsid w:val="00881DD2"/>
    <w:rsid w:val="008832F2"/>
    <w:rsid w:val="008835B5"/>
    <w:rsid w:val="008850A6"/>
    <w:rsid w:val="0088519B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6602"/>
    <w:rsid w:val="008C7822"/>
    <w:rsid w:val="008C792B"/>
    <w:rsid w:val="008C79F8"/>
    <w:rsid w:val="008D055C"/>
    <w:rsid w:val="008E192B"/>
    <w:rsid w:val="008E2A45"/>
    <w:rsid w:val="008E688F"/>
    <w:rsid w:val="008F2B5B"/>
    <w:rsid w:val="008F6811"/>
    <w:rsid w:val="008F6918"/>
    <w:rsid w:val="009054EB"/>
    <w:rsid w:val="009079B4"/>
    <w:rsid w:val="009079F8"/>
    <w:rsid w:val="009124EF"/>
    <w:rsid w:val="009126FF"/>
    <w:rsid w:val="00923AC5"/>
    <w:rsid w:val="0092750E"/>
    <w:rsid w:val="00933E64"/>
    <w:rsid w:val="0093440C"/>
    <w:rsid w:val="00935AB9"/>
    <w:rsid w:val="00945AB6"/>
    <w:rsid w:val="00947CCA"/>
    <w:rsid w:val="009529A7"/>
    <w:rsid w:val="00957665"/>
    <w:rsid w:val="00960940"/>
    <w:rsid w:val="00963304"/>
    <w:rsid w:val="009643F6"/>
    <w:rsid w:val="0096514B"/>
    <w:rsid w:val="009674CA"/>
    <w:rsid w:val="0097071B"/>
    <w:rsid w:val="00981447"/>
    <w:rsid w:val="00986450"/>
    <w:rsid w:val="00987CE8"/>
    <w:rsid w:val="00992A62"/>
    <w:rsid w:val="00995EF9"/>
    <w:rsid w:val="00997D74"/>
    <w:rsid w:val="009A01AB"/>
    <w:rsid w:val="009A170D"/>
    <w:rsid w:val="009A1C77"/>
    <w:rsid w:val="009A2F86"/>
    <w:rsid w:val="009A457B"/>
    <w:rsid w:val="009A7E5D"/>
    <w:rsid w:val="009B0716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F1FBF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726D"/>
    <w:rsid w:val="00A32D37"/>
    <w:rsid w:val="00A338F4"/>
    <w:rsid w:val="00A403C2"/>
    <w:rsid w:val="00A42B6F"/>
    <w:rsid w:val="00A4355C"/>
    <w:rsid w:val="00A445B4"/>
    <w:rsid w:val="00A45444"/>
    <w:rsid w:val="00A4798A"/>
    <w:rsid w:val="00A51553"/>
    <w:rsid w:val="00A5450F"/>
    <w:rsid w:val="00A6244B"/>
    <w:rsid w:val="00A6389B"/>
    <w:rsid w:val="00A703E9"/>
    <w:rsid w:val="00A71F09"/>
    <w:rsid w:val="00A8725B"/>
    <w:rsid w:val="00A94EA2"/>
    <w:rsid w:val="00A95D85"/>
    <w:rsid w:val="00A97BD4"/>
    <w:rsid w:val="00AA1489"/>
    <w:rsid w:val="00AA2F70"/>
    <w:rsid w:val="00AA535B"/>
    <w:rsid w:val="00AA7FC9"/>
    <w:rsid w:val="00AC0455"/>
    <w:rsid w:val="00AC4D75"/>
    <w:rsid w:val="00AD0575"/>
    <w:rsid w:val="00AD15B0"/>
    <w:rsid w:val="00AE1930"/>
    <w:rsid w:val="00AE3495"/>
    <w:rsid w:val="00AE4B2F"/>
    <w:rsid w:val="00AF15F9"/>
    <w:rsid w:val="00AF2BD4"/>
    <w:rsid w:val="00AF3C8F"/>
    <w:rsid w:val="00B001AA"/>
    <w:rsid w:val="00B01E27"/>
    <w:rsid w:val="00B01FA7"/>
    <w:rsid w:val="00B03D9F"/>
    <w:rsid w:val="00B07120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7536"/>
    <w:rsid w:val="00B300AD"/>
    <w:rsid w:val="00B414E3"/>
    <w:rsid w:val="00B424EE"/>
    <w:rsid w:val="00B51F26"/>
    <w:rsid w:val="00B55EA9"/>
    <w:rsid w:val="00B562FC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6DD5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44C5"/>
    <w:rsid w:val="00BE5958"/>
    <w:rsid w:val="00BE6B1E"/>
    <w:rsid w:val="00BE6F17"/>
    <w:rsid w:val="00BE73A1"/>
    <w:rsid w:val="00BE7E1B"/>
    <w:rsid w:val="00BF0829"/>
    <w:rsid w:val="00BF74BF"/>
    <w:rsid w:val="00C03101"/>
    <w:rsid w:val="00C10754"/>
    <w:rsid w:val="00C11907"/>
    <w:rsid w:val="00C11DC0"/>
    <w:rsid w:val="00C12EDD"/>
    <w:rsid w:val="00C14F53"/>
    <w:rsid w:val="00C15983"/>
    <w:rsid w:val="00C254C2"/>
    <w:rsid w:val="00C25D64"/>
    <w:rsid w:val="00C268D4"/>
    <w:rsid w:val="00C27FDA"/>
    <w:rsid w:val="00C4277E"/>
    <w:rsid w:val="00C4314B"/>
    <w:rsid w:val="00C4417F"/>
    <w:rsid w:val="00C526F7"/>
    <w:rsid w:val="00C56E21"/>
    <w:rsid w:val="00C56EEE"/>
    <w:rsid w:val="00C56FA6"/>
    <w:rsid w:val="00C60AAA"/>
    <w:rsid w:val="00C65C65"/>
    <w:rsid w:val="00C7171A"/>
    <w:rsid w:val="00C767C4"/>
    <w:rsid w:val="00C87235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10100"/>
    <w:rsid w:val="00D133E5"/>
    <w:rsid w:val="00D16789"/>
    <w:rsid w:val="00D25CB0"/>
    <w:rsid w:val="00D353DD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6A78"/>
    <w:rsid w:val="00D97297"/>
    <w:rsid w:val="00D9763E"/>
    <w:rsid w:val="00DA15D4"/>
    <w:rsid w:val="00DA2AA3"/>
    <w:rsid w:val="00DA4298"/>
    <w:rsid w:val="00DA68E8"/>
    <w:rsid w:val="00DA6B87"/>
    <w:rsid w:val="00DA6CB1"/>
    <w:rsid w:val="00DA7F1E"/>
    <w:rsid w:val="00DB0A1A"/>
    <w:rsid w:val="00DB15A3"/>
    <w:rsid w:val="00DB24F4"/>
    <w:rsid w:val="00DC4DFE"/>
    <w:rsid w:val="00DE05E1"/>
    <w:rsid w:val="00DE485B"/>
    <w:rsid w:val="00DE54A2"/>
    <w:rsid w:val="00DF53F8"/>
    <w:rsid w:val="00DF77D7"/>
    <w:rsid w:val="00E0424C"/>
    <w:rsid w:val="00E14302"/>
    <w:rsid w:val="00E17C50"/>
    <w:rsid w:val="00E20070"/>
    <w:rsid w:val="00E20900"/>
    <w:rsid w:val="00E258ED"/>
    <w:rsid w:val="00E26213"/>
    <w:rsid w:val="00E30780"/>
    <w:rsid w:val="00E3227E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D2499"/>
    <w:rsid w:val="00ED4F5B"/>
    <w:rsid w:val="00ED5C85"/>
    <w:rsid w:val="00EE1680"/>
    <w:rsid w:val="00EE4502"/>
    <w:rsid w:val="00EE479F"/>
    <w:rsid w:val="00EF4597"/>
    <w:rsid w:val="00EF4B2A"/>
    <w:rsid w:val="00F05F2F"/>
    <w:rsid w:val="00F13254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5B0"/>
    <w:rsid w:val="00F77F3D"/>
    <w:rsid w:val="00F8077A"/>
    <w:rsid w:val="00F810C4"/>
    <w:rsid w:val="00F82AFB"/>
    <w:rsid w:val="00F90136"/>
    <w:rsid w:val="00F928DD"/>
    <w:rsid w:val="00F96AD8"/>
    <w:rsid w:val="00FA17F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A6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8E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68E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A68E8"/>
    <w:rPr>
      <w:color w:val="0000FF"/>
      <w:u w:val="single"/>
    </w:rPr>
  </w:style>
  <w:style w:type="character" w:customStyle="1" w:styleId="chapters-listteaserduration">
    <w:name w:val="chapters-list__teaser__duration"/>
    <w:basedOn w:val="Standaardalinea-lettertype"/>
    <w:rsid w:val="00DA68E8"/>
  </w:style>
  <w:style w:type="character" w:customStyle="1" w:styleId="apple-converted-space">
    <w:name w:val="apple-converted-space"/>
    <w:basedOn w:val="Standaardalinea-lettertype"/>
    <w:rsid w:val="00DA68E8"/>
  </w:style>
  <w:style w:type="character" w:customStyle="1" w:styleId="chapters-listteasercredits">
    <w:name w:val="chapters-list__teaser__credits"/>
    <w:basedOn w:val="Standaardalinea-lettertype"/>
    <w:rsid w:val="00DA68E8"/>
  </w:style>
  <w:style w:type="paragraph" w:styleId="Ballontekst">
    <w:name w:val="Balloon Text"/>
    <w:basedOn w:val="Standaard"/>
    <w:link w:val="BallontekstChar"/>
    <w:uiPriority w:val="99"/>
    <w:semiHidden/>
    <w:unhideWhenUsed/>
    <w:rsid w:val="00D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A6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8E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68E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A68E8"/>
    <w:rPr>
      <w:color w:val="0000FF"/>
      <w:u w:val="single"/>
    </w:rPr>
  </w:style>
  <w:style w:type="character" w:customStyle="1" w:styleId="chapters-listteaserduration">
    <w:name w:val="chapters-list__teaser__duration"/>
    <w:basedOn w:val="Standaardalinea-lettertype"/>
    <w:rsid w:val="00DA68E8"/>
  </w:style>
  <w:style w:type="character" w:customStyle="1" w:styleId="apple-converted-space">
    <w:name w:val="apple-converted-space"/>
    <w:basedOn w:val="Standaardalinea-lettertype"/>
    <w:rsid w:val="00DA68E8"/>
  </w:style>
  <w:style w:type="character" w:customStyle="1" w:styleId="chapters-listteasercredits">
    <w:name w:val="chapters-list__teaser__credits"/>
    <w:basedOn w:val="Standaardalinea-lettertype"/>
    <w:rsid w:val="00DA68E8"/>
  </w:style>
  <w:style w:type="paragraph" w:styleId="Ballontekst">
    <w:name w:val="Balloon Text"/>
    <w:basedOn w:val="Standaard"/>
    <w:link w:val="BallontekstChar"/>
    <w:uiPriority w:val="99"/>
    <w:semiHidden/>
    <w:unhideWhenUsed/>
    <w:rsid w:val="00D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hyperlink" Target="https://www.123sonography.com/courses/echo-bachelorclass-course/imaging-%E2%80%93-parasternal-views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0.jpeg"/><Relationship Id="rId47" Type="http://schemas.openxmlformats.org/officeDocument/2006/relationships/hyperlink" Target="https://www.123sonography.com/courses/echo-bachelorclass-course/complications-myocardial-infarction" TargetMode="External"/><Relationship Id="rId50" Type="http://schemas.openxmlformats.org/officeDocument/2006/relationships/image" Target="media/image12.jpeg"/><Relationship Id="rId55" Type="http://schemas.openxmlformats.org/officeDocument/2006/relationships/hyperlink" Target="https://www.123sonography.com/courses/echo-bachelorclass-course/fluid-management" TargetMode="External"/><Relationship Id="rId63" Type="http://schemas.openxmlformats.org/officeDocument/2006/relationships/hyperlink" Target="https://www.123sonography.com/courses/echo-bachelorclass-course/aortic-stenosis" TargetMode="External"/><Relationship Id="rId68" Type="http://schemas.openxmlformats.org/officeDocument/2006/relationships/hyperlink" Target="https://www.123sonography.com/courses/echo-bachelorclass-course/mitral-stenosis" TargetMode="External"/><Relationship Id="rId76" Type="http://schemas.openxmlformats.org/officeDocument/2006/relationships/hyperlink" Target="https://www.123sonography.com/courses/echo-bachelorclass-course/aortic-regurgitation" TargetMode="External"/><Relationship Id="rId84" Type="http://schemas.openxmlformats.org/officeDocument/2006/relationships/hyperlink" Target="https://www.123sonography.com/courses/echo-bachelorclass-course/heart-and-infection" TargetMode="External"/><Relationship Id="rId89" Type="http://schemas.openxmlformats.org/officeDocument/2006/relationships/hyperlink" Target="https://www.123sonography.com/courses/echo-bachelorclass-course/aortic-disease" TargetMode="External"/><Relationship Id="rId97" Type="http://schemas.openxmlformats.org/officeDocument/2006/relationships/hyperlink" Target="https://www.123sonography.com/courses/echo-bachelorclass-course/echo-and-cardiovascular-surgery" TargetMode="External"/><Relationship Id="rId7" Type="http://schemas.openxmlformats.org/officeDocument/2006/relationships/hyperlink" Target="https://www.123sonography.com/courses/echo-bachelorclass-course/starter-kit-left-ventricular-function" TargetMode="External"/><Relationship Id="rId71" Type="http://schemas.openxmlformats.org/officeDocument/2006/relationships/hyperlink" Target="https://www.123sonography.com/courses/echo-bachelorclass-course/mitral-regurgitation" TargetMode="External"/><Relationship Id="rId92" Type="http://schemas.openxmlformats.org/officeDocument/2006/relationships/hyperlink" Target="https://www.123sonography.com/courses/echo-bachelorclass-course/aortic-disea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123sonography.com/courses/echo-bachelorclass-course/starter-kit-%E2%80%93-mitral-regurgitation" TargetMode="External"/><Relationship Id="rId29" Type="http://schemas.openxmlformats.org/officeDocument/2006/relationships/hyperlink" Target="https://www.123sonography.com/courses/echo-bachelorclass-course/imaging-%E2%80%93-subcostal-views" TargetMode="External"/><Relationship Id="rId11" Type="http://schemas.openxmlformats.org/officeDocument/2006/relationships/hyperlink" Target="https://www.123sonography.com/courses/echo-bachelorclass-course/starter-kit-%E2%80%93-aortic-stenosis" TargetMode="External"/><Relationship Id="rId24" Type="http://schemas.openxmlformats.org/officeDocument/2006/relationships/hyperlink" Target="https://www.123sonography.com/courses/echo-bachelorclass-course/imaging-%E2%80%93-parasternal-views" TargetMode="External"/><Relationship Id="rId32" Type="http://schemas.openxmlformats.org/officeDocument/2006/relationships/hyperlink" Target="https://www.123sonography.com/courses/echo-bachelorclass-course/imaging-%E2%80%93-subcostal-views" TargetMode="External"/><Relationship Id="rId37" Type="http://schemas.openxmlformats.org/officeDocument/2006/relationships/hyperlink" Target="https://www.123sonography.com/courses/echo-bachelorclass-course/left-ventricular-dysfunction" TargetMode="External"/><Relationship Id="rId40" Type="http://schemas.openxmlformats.org/officeDocument/2006/relationships/hyperlink" Target="https://www.123sonography.com/courses/echo-bachelorclass-course/left-ventricular-dysfunction" TargetMode="External"/><Relationship Id="rId45" Type="http://schemas.openxmlformats.org/officeDocument/2006/relationships/hyperlink" Target="https://www.123sonography.com/courses/echo-bachelorclass-course/complications-myocardial-infarction" TargetMode="External"/><Relationship Id="rId53" Type="http://schemas.openxmlformats.org/officeDocument/2006/relationships/hyperlink" Target="https://www.123sonography.com/courses/echo-bachelorclass-course/fluid-management" TargetMode="External"/><Relationship Id="rId58" Type="http://schemas.openxmlformats.org/officeDocument/2006/relationships/image" Target="media/image14.jpeg"/><Relationship Id="rId66" Type="http://schemas.openxmlformats.org/officeDocument/2006/relationships/image" Target="media/image16.jpeg"/><Relationship Id="rId74" Type="http://schemas.openxmlformats.org/officeDocument/2006/relationships/image" Target="media/image18.jpeg"/><Relationship Id="rId79" Type="http://schemas.openxmlformats.org/officeDocument/2006/relationships/hyperlink" Target="https://www.123sonography.com/courses/echo-bachelorclass-course/transesophageal-echocardiography" TargetMode="External"/><Relationship Id="rId87" Type="http://schemas.openxmlformats.org/officeDocument/2006/relationships/hyperlink" Target="https://www.123sonography.com/courses/echo-bachelorclass-course/pericardial-effusion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123sonography.com/courses/echo-bachelorclass-course/starter-kit-left-ventricular-function" TargetMode="External"/><Relationship Id="rId61" Type="http://schemas.openxmlformats.org/officeDocument/2006/relationships/hyperlink" Target="https://www.123sonography.com/courses/echo-bachelorclass-course/aortic-stenosis" TargetMode="External"/><Relationship Id="rId82" Type="http://schemas.openxmlformats.org/officeDocument/2006/relationships/image" Target="media/image20.jpeg"/><Relationship Id="rId90" Type="http://schemas.openxmlformats.org/officeDocument/2006/relationships/image" Target="media/image22.jpeg"/><Relationship Id="rId95" Type="http://schemas.openxmlformats.org/officeDocument/2006/relationships/hyperlink" Target="https://www.123sonography.com/courses/echo-bachelorclass-course/prosthetic-valves" TargetMode="External"/><Relationship Id="rId19" Type="http://schemas.openxmlformats.org/officeDocument/2006/relationships/hyperlink" Target="https://www.123sonography.com/courses/echo-bachelorclass-course/introduction-imagin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s://www.123sonography.com/courses/echo-bachelorclass-course/imaging-%E2%80%93-apical-views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www.123sonography.com/courses/echo-bachelorclass-course/echo-critical-care-conditions" TargetMode="External"/><Relationship Id="rId43" Type="http://schemas.openxmlformats.org/officeDocument/2006/relationships/hyperlink" Target="https://www.123sonography.com/courses/echo-bachelorclass-course/acute-myocardial-infarction" TargetMode="External"/><Relationship Id="rId48" Type="http://schemas.openxmlformats.org/officeDocument/2006/relationships/hyperlink" Target="https://www.123sonography.com/courses/echo-bachelorclass-course/complications-myocardial-infarction" TargetMode="External"/><Relationship Id="rId56" Type="http://schemas.openxmlformats.org/officeDocument/2006/relationships/hyperlink" Target="https://www.123sonography.com/courses/echo-bachelorclass-course/fluid-management" TargetMode="External"/><Relationship Id="rId64" Type="http://schemas.openxmlformats.org/officeDocument/2006/relationships/hyperlink" Target="https://www.123sonography.com/courses/echo-bachelorclass-course/aortic-stenosis" TargetMode="External"/><Relationship Id="rId69" Type="http://schemas.openxmlformats.org/officeDocument/2006/relationships/hyperlink" Target="https://www.123sonography.com/courses/echo-bachelorclass-course/mitral-regurgitation" TargetMode="External"/><Relationship Id="rId77" Type="http://schemas.openxmlformats.org/officeDocument/2006/relationships/hyperlink" Target="https://www.123sonography.com/courses/echo-bachelorclass-course/transesophageal-echocardiography" TargetMode="External"/><Relationship Id="rId100" Type="http://schemas.openxmlformats.org/officeDocument/2006/relationships/hyperlink" Target="https://www.123sonography.com/courses/echo-bachelorclass-course/echo-and-cardiovascular-surgery" TargetMode="External"/><Relationship Id="rId8" Type="http://schemas.openxmlformats.org/officeDocument/2006/relationships/hyperlink" Target="https://www.123sonography.com/courses/echo-bachelorclass-course/starter-kit-left-ventricular-function" TargetMode="External"/><Relationship Id="rId51" Type="http://schemas.openxmlformats.org/officeDocument/2006/relationships/hyperlink" Target="https://www.123sonography.com/courses/echo-bachelorclass-course/hypertrophy-and-myocardial-disease" TargetMode="External"/><Relationship Id="rId72" Type="http://schemas.openxmlformats.org/officeDocument/2006/relationships/hyperlink" Target="https://www.123sonography.com/courses/echo-bachelorclass-course/mitral-regurgitation" TargetMode="External"/><Relationship Id="rId80" Type="http://schemas.openxmlformats.org/officeDocument/2006/relationships/hyperlink" Target="https://www.123sonography.com/courses/echo-bachelorclass-course/transesophageal-echocardiography" TargetMode="External"/><Relationship Id="rId85" Type="http://schemas.openxmlformats.org/officeDocument/2006/relationships/hyperlink" Target="https://www.123sonography.com/courses/echo-bachelorclass-course/pericardial-effusion" TargetMode="External"/><Relationship Id="rId93" Type="http://schemas.openxmlformats.org/officeDocument/2006/relationships/hyperlink" Target="https://www.123sonography.com/courses/echo-bachelorclass-course/prosthetic-valves" TargetMode="External"/><Relationship Id="rId98" Type="http://schemas.openxmlformats.org/officeDocument/2006/relationships/image" Target="media/image24.jpeg"/><Relationship Id="rId3" Type="http://schemas.openxmlformats.org/officeDocument/2006/relationships/settings" Target="settings.xml"/><Relationship Id="rId12" Type="http://schemas.openxmlformats.org/officeDocument/2006/relationships/hyperlink" Target="https://www.123sonography.com/courses/echo-bachelorclass-course/starter-kit-%E2%80%93-aortic-stenosis" TargetMode="External"/><Relationship Id="rId17" Type="http://schemas.openxmlformats.org/officeDocument/2006/relationships/hyperlink" Target="https://www.123sonography.com/courses/echo-bachelorclass-course/introduction-imaging" TargetMode="External"/><Relationship Id="rId25" Type="http://schemas.openxmlformats.org/officeDocument/2006/relationships/hyperlink" Target="https://www.123sonography.com/courses/echo-bachelorclass-course/imaging-%E2%80%93-apical-views" TargetMode="External"/><Relationship Id="rId33" Type="http://schemas.openxmlformats.org/officeDocument/2006/relationships/hyperlink" Target="https://www.123sonography.com/courses/echo-bachelorclass-course/echo-critical-care-conditions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1.jpeg"/><Relationship Id="rId59" Type="http://schemas.openxmlformats.org/officeDocument/2006/relationships/hyperlink" Target="https://www.123sonography.com/courses/echo-bachelorclass-course/right-heart-and-pulmonary-hypertension" TargetMode="External"/><Relationship Id="rId67" Type="http://schemas.openxmlformats.org/officeDocument/2006/relationships/hyperlink" Target="https://www.123sonography.com/courses/echo-bachelorclass-course/mitral-stenosis" TargetMode="External"/><Relationship Id="rId20" Type="http://schemas.openxmlformats.org/officeDocument/2006/relationships/hyperlink" Target="https://www.123sonography.com/courses/echo-bachelorclass-course/introduction-imaging" TargetMode="External"/><Relationship Id="rId41" Type="http://schemas.openxmlformats.org/officeDocument/2006/relationships/hyperlink" Target="https://www.123sonography.com/courses/echo-bachelorclass-course/acute-myocardial-infarction" TargetMode="External"/><Relationship Id="rId54" Type="http://schemas.openxmlformats.org/officeDocument/2006/relationships/image" Target="media/image13.jpeg"/><Relationship Id="rId62" Type="http://schemas.openxmlformats.org/officeDocument/2006/relationships/image" Target="media/image15.jpeg"/><Relationship Id="rId70" Type="http://schemas.openxmlformats.org/officeDocument/2006/relationships/image" Target="media/image17.jpeg"/><Relationship Id="rId75" Type="http://schemas.openxmlformats.org/officeDocument/2006/relationships/hyperlink" Target="https://www.123sonography.com/courses/echo-bachelorclass-course/aortic-regurgitation" TargetMode="External"/><Relationship Id="rId83" Type="http://schemas.openxmlformats.org/officeDocument/2006/relationships/hyperlink" Target="https://www.123sonography.com/courses/echo-bachelorclass-course/heart-and-infection" TargetMode="External"/><Relationship Id="rId88" Type="http://schemas.openxmlformats.org/officeDocument/2006/relationships/hyperlink" Target="https://www.123sonography.com/courses/echo-bachelorclass-course/pericardial-effusion" TargetMode="External"/><Relationship Id="rId91" Type="http://schemas.openxmlformats.org/officeDocument/2006/relationships/hyperlink" Target="https://www.123sonography.com/courses/echo-bachelorclass-course/aortic-disease" TargetMode="External"/><Relationship Id="rId96" Type="http://schemas.openxmlformats.org/officeDocument/2006/relationships/hyperlink" Target="https://www.123sonography.com/courses/echo-bachelorclass-course/prosthetic-valv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123sonography.com/courses/echo-bachelorclass-course/starter-kit-%E2%80%93-mitral-regurgitation" TargetMode="External"/><Relationship Id="rId23" Type="http://schemas.openxmlformats.org/officeDocument/2006/relationships/hyperlink" Target="https://www.123sonography.com/courses/echo-bachelorclass-course/imaging-%E2%80%93-parasternal-views" TargetMode="External"/><Relationship Id="rId28" Type="http://schemas.openxmlformats.org/officeDocument/2006/relationships/hyperlink" Target="https://www.123sonography.com/courses/echo-bachelorclass-course/imaging-%E2%80%93-apical-views" TargetMode="External"/><Relationship Id="rId36" Type="http://schemas.openxmlformats.org/officeDocument/2006/relationships/hyperlink" Target="https://www.123sonography.com/courses/echo-bachelorclass-course/echo-critical-care-conditions" TargetMode="External"/><Relationship Id="rId49" Type="http://schemas.openxmlformats.org/officeDocument/2006/relationships/hyperlink" Target="https://www.123sonography.com/courses/echo-bachelorclass-course/hypertrophy-and-myocardial-disease" TargetMode="External"/><Relationship Id="rId57" Type="http://schemas.openxmlformats.org/officeDocument/2006/relationships/hyperlink" Target="https://www.123sonography.com/courses/echo-bachelorclass-course/right-heart-and-pulmonary-hypertension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123sonography.com/courses/echo-bachelorclass-course/imaging-%E2%80%93-subcostal-views" TargetMode="External"/><Relationship Id="rId44" Type="http://schemas.openxmlformats.org/officeDocument/2006/relationships/hyperlink" Target="https://www.123sonography.com/courses/echo-bachelorclass-course/acute-myocardial-infarction" TargetMode="External"/><Relationship Id="rId52" Type="http://schemas.openxmlformats.org/officeDocument/2006/relationships/hyperlink" Target="https://www.123sonography.com/courses/echo-bachelorclass-course/hypertrophy-and-myocardial-disease" TargetMode="External"/><Relationship Id="rId60" Type="http://schemas.openxmlformats.org/officeDocument/2006/relationships/hyperlink" Target="https://www.123sonography.com/courses/echo-bachelorclass-course/right-heart-and-pulmonary-hypertension" TargetMode="External"/><Relationship Id="rId65" Type="http://schemas.openxmlformats.org/officeDocument/2006/relationships/hyperlink" Target="https://www.123sonography.com/courses/echo-bachelorclass-course/mitral-stenosis" TargetMode="External"/><Relationship Id="rId73" Type="http://schemas.openxmlformats.org/officeDocument/2006/relationships/hyperlink" Target="https://www.123sonography.com/courses/echo-bachelorclass-course/aortic-regurgitation" TargetMode="External"/><Relationship Id="rId78" Type="http://schemas.openxmlformats.org/officeDocument/2006/relationships/image" Target="media/image19.jpeg"/><Relationship Id="rId81" Type="http://schemas.openxmlformats.org/officeDocument/2006/relationships/hyperlink" Target="https://www.123sonography.com/courses/echo-bachelorclass-course/heart-and-infection" TargetMode="External"/><Relationship Id="rId86" Type="http://schemas.openxmlformats.org/officeDocument/2006/relationships/image" Target="media/image21.jpeg"/><Relationship Id="rId94" Type="http://schemas.openxmlformats.org/officeDocument/2006/relationships/image" Target="media/image23.jpeg"/><Relationship Id="rId99" Type="http://schemas.openxmlformats.org/officeDocument/2006/relationships/hyperlink" Target="https://www.123sonography.com/courses/echo-bachelorclass-course/echo-and-cardiovascular-surgery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23sonography.com/courses/echo-bachelorclass-course/starter-kit-%E2%80%93-aortic-stenosis" TargetMode="External"/><Relationship Id="rId13" Type="http://schemas.openxmlformats.org/officeDocument/2006/relationships/hyperlink" Target="https://www.123sonography.com/courses/echo-bachelorclass-course/starter-kit-%E2%80%93-mitral-regurgitation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s://www.123sonography.com/courses/echo-bachelorclass-course/left-ventricular-dysfunc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D645BA30</Template>
  <TotalTime>1</TotalTime>
  <Pages>7</Pages>
  <Words>1589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2017-03-15T16:29:00Z</dcterms:created>
  <dcterms:modified xsi:type="dcterms:W3CDTF">2017-03-15T16:32:00Z</dcterms:modified>
</cp:coreProperties>
</file>